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04B93" w14:textId="29D7CCC4" w:rsidR="002245E1" w:rsidRPr="00502C3A" w:rsidRDefault="00502C3A" w:rsidP="002245E1">
      <w:pPr>
        <w:tabs>
          <w:tab w:val="left" w:pos="1650"/>
        </w:tabs>
        <w:spacing w:after="0"/>
        <w:rPr>
          <w:rFonts w:ascii="Calibri Light" w:hAnsi="Calibri Light" w:cs="Calibri Light"/>
          <w:b/>
        </w:rPr>
      </w:pPr>
      <w:r w:rsidRPr="00502C3A">
        <w:rPr>
          <w:rFonts w:ascii="Calibri Light" w:hAnsi="Calibri Light" w:cs="Calibri Light"/>
          <w:b/>
        </w:rPr>
        <w:t xml:space="preserve">Fertilitetsbehandling til hopper ved hjælp af </w:t>
      </w:r>
      <w:proofErr w:type="spellStart"/>
      <w:r w:rsidRPr="00502C3A">
        <w:rPr>
          <w:rFonts w:ascii="Calibri Light" w:hAnsi="Calibri Light" w:cs="Calibri Light"/>
          <w:b/>
        </w:rPr>
        <w:t>oocytaspiration</w:t>
      </w:r>
      <w:proofErr w:type="spellEnd"/>
      <w:r w:rsidRPr="00502C3A">
        <w:rPr>
          <w:rFonts w:ascii="Calibri Light" w:hAnsi="Calibri Light" w:cs="Calibri Light"/>
          <w:b/>
        </w:rPr>
        <w:t xml:space="preserve"> og ICSI</w:t>
      </w:r>
    </w:p>
    <w:p w14:paraId="454B5035" w14:textId="77777777" w:rsidR="00502C3A" w:rsidRPr="007F4665" w:rsidRDefault="00502C3A" w:rsidP="002245E1">
      <w:pPr>
        <w:tabs>
          <w:tab w:val="left" w:pos="1650"/>
        </w:tabs>
        <w:spacing w:after="0"/>
        <w:rPr>
          <w:rFonts w:ascii="Calibri Light" w:hAnsi="Calibri Light" w:cs="Calibri Light"/>
        </w:rPr>
      </w:pPr>
      <w:bookmarkStart w:id="0" w:name="_GoBack"/>
      <w:bookmarkEnd w:id="0"/>
    </w:p>
    <w:p w14:paraId="24702C15" w14:textId="77777777" w:rsidR="002245E1" w:rsidRPr="00502C3A" w:rsidRDefault="002245E1" w:rsidP="002245E1">
      <w:r w:rsidRPr="00502C3A">
        <w:t xml:space="preserve">Højgård </w:t>
      </w:r>
      <w:proofErr w:type="spellStart"/>
      <w:r w:rsidRPr="00502C3A">
        <w:t>VetEmbryo</w:t>
      </w:r>
      <w:proofErr w:type="spellEnd"/>
      <w:r w:rsidRPr="00502C3A">
        <w:t xml:space="preserve"> Technologies gør det muligt at:</w:t>
      </w:r>
    </w:p>
    <w:p w14:paraId="0D65DE27" w14:textId="17A6B2EF" w:rsidR="002245E1" w:rsidRPr="007F4665" w:rsidRDefault="002245E1" w:rsidP="002245E1">
      <w:pPr>
        <w:pStyle w:val="Listeafsnit"/>
        <w:numPr>
          <w:ilvl w:val="0"/>
          <w:numId w:val="4"/>
        </w:numPr>
        <w:spacing w:after="240" w:line="269" w:lineRule="auto"/>
        <w:ind w:left="714" w:hanging="357"/>
      </w:pPr>
      <w:r w:rsidRPr="007F4665">
        <w:t xml:space="preserve">avle på hopper, </w:t>
      </w:r>
      <w:r>
        <w:t>der ikke selv kan blive drægtige eller bære en drægtighed til termin</w:t>
      </w:r>
      <w:r w:rsidRPr="007F4665">
        <w:t xml:space="preserve"> </w:t>
      </w:r>
    </w:p>
    <w:p w14:paraId="180836BE" w14:textId="77777777" w:rsidR="002245E1" w:rsidRPr="007F4665" w:rsidRDefault="002245E1" w:rsidP="002245E1">
      <w:pPr>
        <w:pStyle w:val="Listeafsnit"/>
        <w:numPr>
          <w:ilvl w:val="0"/>
          <w:numId w:val="4"/>
        </w:numPr>
        <w:spacing w:after="240" w:line="269" w:lineRule="auto"/>
        <w:ind w:left="714" w:hanging="357"/>
      </w:pPr>
      <w:r w:rsidRPr="007F4665">
        <w:t xml:space="preserve">avle på hopper, der går i sporten  </w:t>
      </w:r>
    </w:p>
    <w:p w14:paraId="0E28CFD3" w14:textId="4A8A4731" w:rsidR="002245E1" w:rsidRPr="007F4665" w:rsidRDefault="007D7A4E" w:rsidP="002245E1">
      <w:pPr>
        <w:pStyle w:val="Listeafsnit"/>
        <w:numPr>
          <w:ilvl w:val="0"/>
          <w:numId w:val="4"/>
        </w:numPr>
        <w:spacing w:after="240" w:line="269" w:lineRule="auto"/>
        <w:ind w:left="714" w:hanging="357"/>
      </w:pPr>
      <w:r>
        <w:t>få et sidste afkom på h</w:t>
      </w:r>
      <w:r w:rsidR="002245E1" w:rsidRPr="007F4665">
        <w:t>opper</w:t>
      </w:r>
      <w:r>
        <w:t>, der pludseligt må aflives</w:t>
      </w:r>
      <w:r w:rsidR="002245E1" w:rsidRPr="007F4665">
        <w:t xml:space="preserve"> </w:t>
      </w:r>
    </w:p>
    <w:p w14:paraId="4EB978FD" w14:textId="77777777" w:rsidR="002245E1" w:rsidRPr="007F4665" w:rsidRDefault="002245E1" w:rsidP="002245E1">
      <w:pPr>
        <w:pStyle w:val="Listeafsnit"/>
        <w:numPr>
          <w:ilvl w:val="0"/>
          <w:numId w:val="4"/>
        </w:numPr>
        <w:spacing w:after="240" w:line="269" w:lineRule="auto"/>
        <w:ind w:left="714" w:hanging="357"/>
      </w:pPr>
      <w:r w:rsidRPr="007F4665">
        <w:t>avle på hopper i vintermånederne</w:t>
      </w:r>
    </w:p>
    <w:p w14:paraId="3C63699D" w14:textId="77777777" w:rsidR="002245E1" w:rsidRPr="007F4665" w:rsidRDefault="002245E1" w:rsidP="002245E1">
      <w:pPr>
        <w:pStyle w:val="Listeafsnit"/>
        <w:numPr>
          <w:ilvl w:val="0"/>
          <w:numId w:val="4"/>
        </w:numPr>
        <w:spacing w:after="240" w:line="269" w:lineRule="auto"/>
        <w:ind w:left="714" w:hanging="357"/>
      </w:pPr>
      <w:r w:rsidRPr="007F4665">
        <w:t>benytte hingste, hvor kun en meget begrænset mængde sæd er til rådighed</w:t>
      </w:r>
    </w:p>
    <w:p w14:paraId="4CD76E7F" w14:textId="77777777" w:rsidR="002245E1" w:rsidRPr="007F4665" w:rsidRDefault="002245E1" w:rsidP="002245E1">
      <w:pPr>
        <w:tabs>
          <w:tab w:val="left" w:pos="1650"/>
        </w:tabs>
        <w:spacing w:after="0"/>
        <w:rPr>
          <w:rFonts w:ascii="Calibri Light" w:hAnsi="Calibri Light" w:cs="Calibri Light"/>
        </w:rPr>
      </w:pPr>
    </w:p>
    <w:p w14:paraId="7FB6DC65" w14:textId="77777777" w:rsidR="002245E1" w:rsidRPr="00502C3A" w:rsidRDefault="002245E1" w:rsidP="002245E1">
      <w:pPr>
        <w:rPr>
          <w:b/>
        </w:rPr>
      </w:pPr>
      <w:r w:rsidRPr="00502C3A">
        <w:t>H</w:t>
      </w:r>
      <w:r w:rsidRPr="00502C3A">
        <w:rPr>
          <w:b/>
        </w:rPr>
        <w:t xml:space="preserve">vad er </w:t>
      </w:r>
      <w:proofErr w:type="spellStart"/>
      <w:r w:rsidRPr="00502C3A">
        <w:rPr>
          <w:b/>
        </w:rPr>
        <w:t>oocytaspiration</w:t>
      </w:r>
      <w:proofErr w:type="spellEnd"/>
      <w:r w:rsidRPr="00502C3A">
        <w:rPr>
          <w:b/>
        </w:rPr>
        <w:t>?</w:t>
      </w:r>
    </w:p>
    <w:p w14:paraId="2531FBDD" w14:textId="77777777" w:rsidR="002245E1" w:rsidRPr="007F4665" w:rsidRDefault="002245E1" w:rsidP="002245E1">
      <w:proofErr w:type="spellStart"/>
      <w:r w:rsidRPr="007F4665">
        <w:t>Oocytaspiration</w:t>
      </w:r>
      <w:proofErr w:type="spellEnd"/>
      <w:r w:rsidRPr="007F4665">
        <w:t xml:space="preserve"> er udtagning af æg fra hestens æggestokke. Du vil ofte høre det forkortet som OPU. OPU foregår på stående, sederet hest. Proceduren tager ca. 45 minutter, og hesten kan gå hjem samme dag. </w:t>
      </w:r>
    </w:p>
    <w:p w14:paraId="099819CA" w14:textId="77777777" w:rsidR="002245E1" w:rsidRPr="007F4665" w:rsidRDefault="002245E1" w:rsidP="002245E1">
      <w:r w:rsidRPr="007F4665">
        <w:t>Æggene tages ud ved, at en nål føres igennem skedevæggen ind i æggestokken. Nålen guides via en scanner ind i folliklerne på æggestokken, og hver follikel skylles 8-10 gange for at løsne ægget. Skyllevæsken undersøges efterfølgende under mikroskop, hvor æggene renses og overføres til et særligt modningsmedie.</w:t>
      </w:r>
    </w:p>
    <w:p w14:paraId="2B221F52" w14:textId="77777777" w:rsidR="002245E1" w:rsidRPr="007F4665" w:rsidRDefault="002245E1" w:rsidP="002245E1">
      <w:pPr>
        <w:rPr>
          <w:rFonts w:cstheme="minorHAnsi"/>
          <w:b/>
          <w:caps/>
        </w:rPr>
      </w:pPr>
    </w:p>
    <w:p w14:paraId="57184476" w14:textId="77777777" w:rsidR="002245E1" w:rsidRPr="00502C3A" w:rsidRDefault="002245E1" w:rsidP="002245E1">
      <w:pPr>
        <w:rPr>
          <w:rFonts w:cstheme="minorHAnsi"/>
          <w:b/>
        </w:rPr>
      </w:pPr>
      <w:r w:rsidRPr="00502C3A">
        <w:rPr>
          <w:rFonts w:cstheme="minorHAnsi"/>
          <w:b/>
        </w:rPr>
        <w:t>Hvad er ICSI?</w:t>
      </w:r>
    </w:p>
    <w:p w14:paraId="59073B22" w14:textId="01476FDA" w:rsidR="002245E1" w:rsidRPr="007F4665" w:rsidRDefault="002245E1" w:rsidP="002245E1">
      <w:r w:rsidRPr="007F4665">
        <w:t xml:space="preserve">ICSI er forkortelsen for intracytoplasmisk sperm injektion. ICSI er selve befrugtningsprocessen, som foregår i et laboratorium. Altså udenfor hestens reproduktionsorganer. Når æggene er modnet, oprenses sæden, og én sædcelle føres ind i hvert æg. Herefter dyrkes de befrugtede æg i </w:t>
      </w:r>
      <w:r>
        <w:t>7</w:t>
      </w:r>
      <w:r w:rsidRPr="007F4665">
        <w:t xml:space="preserve">-10 dage, og det vurderes, om et eller flere af dem har udviklet sig til et embryon. Embryonerne kan enten fryses eller overføres direkte til en rugehoppe. </w:t>
      </w:r>
    </w:p>
    <w:p w14:paraId="05746025" w14:textId="77777777" w:rsidR="002245E1" w:rsidRPr="007F4665" w:rsidRDefault="002245E1" w:rsidP="002245E1"/>
    <w:p w14:paraId="5C992848" w14:textId="77777777" w:rsidR="002245E1" w:rsidRPr="00502C3A" w:rsidRDefault="002245E1" w:rsidP="002245E1">
      <w:pPr>
        <w:rPr>
          <w:rFonts w:cstheme="minorHAnsi"/>
          <w:b/>
        </w:rPr>
      </w:pPr>
      <w:r w:rsidRPr="00502C3A">
        <w:rPr>
          <w:rFonts w:cstheme="minorHAnsi"/>
          <w:b/>
        </w:rPr>
        <w:t>Hvad er succesraten?</w:t>
      </w:r>
    </w:p>
    <w:p w14:paraId="7AAB3EE0" w14:textId="77777777" w:rsidR="002245E1" w:rsidRPr="007F4665" w:rsidRDefault="002245E1" w:rsidP="002245E1">
      <w:pPr>
        <w:spacing w:after="209" w:line="268" w:lineRule="auto"/>
        <w:ind w:left="-5" w:hanging="10"/>
        <w:rPr>
          <w:rFonts w:ascii="Calibri" w:eastAsia="Calibri" w:hAnsi="Calibri" w:cs="Calibri"/>
          <w:lang w:eastAsia="da-DK"/>
        </w:rPr>
      </w:pPr>
      <w:r w:rsidRPr="007F4665">
        <w:rPr>
          <w:rFonts w:ascii="Calibri" w:eastAsia="Calibri" w:hAnsi="Calibri" w:cs="Calibri"/>
          <w:lang w:eastAsia="da-DK"/>
        </w:rPr>
        <w:t xml:space="preserve">I gennemsnit, er der ca. 50% chance for, at hoppen får et embryon efter én </w:t>
      </w:r>
      <w:proofErr w:type="spellStart"/>
      <w:r w:rsidRPr="007F4665">
        <w:rPr>
          <w:rFonts w:ascii="Calibri" w:eastAsia="Calibri" w:hAnsi="Calibri" w:cs="Calibri"/>
          <w:lang w:eastAsia="da-DK"/>
        </w:rPr>
        <w:t>oocytaspiration</w:t>
      </w:r>
      <w:proofErr w:type="spellEnd"/>
      <w:r w:rsidRPr="007F4665">
        <w:rPr>
          <w:rFonts w:ascii="Calibri" w:eastAsia="Calibri" w:hAnsi="Calibri" w:cs="Calibri"/>
          <w:lang w:eastAsia="da-DK"/>
        </w:rPr>
        <w:t xml:space="preserve">. Faktorer så som sædkvalitet, hoppens alder, antal æg vi får ud og </w:t>
      </w:r>
      <w:proofErr w:type="spellStart"/>
      <w:r w:rsidRPr="007F4665">
        <w:rPr>
          <w:rFonts w:ascii="Calibri" w:eastAsia="Calibri" w:hAnsi="Calibri" w:cs="Calibri"/>
          <w:lang w:eastAsia="da-DK"/>
        </w:rPr>
        <w:t>ægkvalitet</w:t>
      </w:r>
      <w:proofErr w:type="spellEnd"/>
      <w:r w:rsidRPr="007F4665">
        <w:rPr>
          <w:rFonts w:ascii="Calibri" w:eastAsia="Calibri" w:hAnsi="Calibri" w:cs="Calibri"/>
          <w:lang w:eastAsia="da-DK"/>
        </w:rPr>
        <w:t xml:space="preserve"> har betydning for succesraten. Når embryonet optøs og overføres til en rugehoppe, vil ca. 60-70% af disse udvikle sig til en drægtighed.   </w:t>
      </w:r>
    </w:p>
    <w:p w14:paraId="169806B9" w14:textId="77777777" w:rsidR="002245E1" w:rsidRPr="007F4665" w:rsidRDefault="002245E1" w:rsidP="002245E1">
      <w:pPr>
        <w:spacing w:after="209" w:line="268" w:lineRule="auto"/>
        <w:ind w:left="-5" w:hanging="10"/>
      </w:pPr>
      <w:r w:rsidRPr="007F4665">
        <w:rPr>
          <w:rFonts w:ascii="Calibri" w:eastAsia="Calibri" w:hAnsi="Calibri" w:cs="Calibri"/>
          <w:lang w:eastAsia="da-DK"/>
        </w:rPr>
        <w:t xml:space="preserve">Statistisk set er der derfor ca. 30-40% chance for et levende føl efter én </w:t>
      </w:r>
      <w:proofErr w:type="spellStart"/>
      <w:r w:rsidRPr="007F4665">
        <w:rPr>
          <w:rFonts w:ascii="Calibri" w:eastAsia="Calibri" w:hAnsi="Calibri" w:cs="Calibri"/>
          <w:lang w:eastAsia="da-DK"/>
        </w:rPr>
        <w:t>oocytaspiration</w:t>
      </w:r>
      <w:proofErr w:type="spellEnd"/>
      <w:r w:rsidRPr="007F4665">
        <w:rPr>
          <w:rFonts w:ascii="Calibri" w:eastAsia="Calibri" w:hAnsi="Calibri" w:cs="Calibri"/>
          <w:lang w:eastAsia="da-DK"/>
        </w:rPr>
        <w:t>.</w:t>
      </w:r>
    </w:p>
    <w:p w14:paraId="1C8C9CD0" w14:textId="4270E5E9" w:rsidR="00C646A0" w:rsidRPr="007F4665" w:rsidRDefault="00484156">
      <w:r w:rsidRPr="007F4665">
        <w:rPr>
          <w:noProof/>
        </w:rPr>
        <mc:AlternateContent>
          <mc:Choice Requires="wps">
            <w:drawing>
              <wp:anchor distT="45720" distB="45720" distL="114300" distR="114300" simplePos="0" relativeHeight="251660288" behindDoc="0" locked="0" layoutInCell="1" allowOverlap="1" wp14:anchorId="3E6AF422" wp14:editId="1A72FC4F">
                <wp:simplePos x="0" y="0"/>
                <wp:positionH relativeFrom="column">
                  <wp:posOffset>3079465</wp:posOffset>
                </wp:positionH>
                <wp:positionV relativeFrom="paragraph">
                  <wp:posOffset>2604595</wp:posOffset>
                </wp:positionV>
                <wp:extent cx="2628900" cy="753745"/>
                <wp:effectExtent l="0" t="0" r="0" b="2540"/>
                <wp:wrapSquare wrapText="bothSides"/>
                <wp:docPr id="21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0" cy="753745"/>
                        </a:xfrm>
                        <a:prstGeom prst="rect">
                          <a:avLst/>
                        </a:prstGeom>
                        <a:noFill/>
                        <a:ln w="9525">
                          <a:noFill/>
                          <a:miter lim="800000"/>
                          <a:headEnd/>
                          <a:tailEnd/>
                        </a:ln>
                      </wps:spPr>
                      <wps:txbx>
                        <w:txbxContent>
                          <w:p w14:paraId="2693790C" w14:textId="77777777" w:rsidR="00687E0C" w:rsidRPr="007F4665" w:rsidRDefault="00687E0C" w:rsidP="00687E0C">
                            <w:pPr>
                              <w:rPr>
                                <w:rFonts w:ascii="Calibri Light" w:hAnsi="Calibri Light" w:cs="Calibri Light"/>
                              </w:rPr>
                            </w:pPr>
                          </w:p>
                          <w:p w14:paraId="02977A62" w14:textId="77777777" w:rsidR="00687E0C" w:rsidRPr="007F4665" w:rsidRDefault="00687E0C" w:rsidP="00687E0C">
                            <w:r w:rsidRPr="007F4665">
                              <w:rPr>
                                <w:rStyle w:val="Hyperlink"/>
                                <w:rFonts w:ascii="Calibri Light" w:hAnsi="Calibri Light" w:cs="Calibri Light"/>
                                <w:b/>
                                <w:color w:val="auto"/>
                                <w:sz w:val="44"/>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E6AF422" id="_x0000_t202" coordsize="21600,21600" o:spt="202" path="m,l,21600r21600,l21600,xe">
                <v:stroke joinstyle="miter"/>
                <v:path gradientshapeok="t" o:connecttype="rect"/>
              </v:shapetype>
              <v:shape id="Tekstfelt 2" o:spid="_x0000_s1026" type="#_x0000_t202" style="position:absolute;margin-left:242.5pt;margin-top:205.1pt;width:207pt;height:59.35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" filled="f" stroked="f">
                <v:textbox style="mso-fit-shape-to-text:t">
                  <w:txbxContent>
                    <w:p w14:paraId="2693790C" w14:textId="77777777" w:rsidR="00687E0C" w:rsidRPr="007F4665" w:rsidRDefault="00687E0C" w:rsidP="00687E0C">
                      <w:pPr>
                        <w:rPr>
                          <w:rFonts w:ascii="Calibri Light" w:hAnsi="Calibri Light" w:cs="Calibri Light"/>
                        </w:rPr>
                      </w:pPr>
                    </w:p>
                    <w:p w14:paraId="02977A62" w14:textId="77777777" w:rsidR="00687E0C" w:rsidRPr="007F4665" w:rsidRDefault="00687E0C" w:rsidP="00687E0C">
                      <w:r w:rsidRPr="007F4665">
                        <w:rPr>
                          <w:rStyle w:val="Hyperlink"/>
                          <w:rFonts w:ascii="Calibri Light" w:hAnsi="Calibri Light" w:cs="Calibri Light"/>
                          <w:b/>
                          <w:color w:val="auto"/>
                          <w:sz w:val="44"/>
                        </w:rPr>
                        <w:t xml:space="preserve">   </w:t>
                      </w:r>
                    </w:p>
                  </w:txbxContent>
                </v:textbox>
                <w10:wrap type="square"/>
              </v:shape>
            </w:pict>
          </mc:Fallback>
        </mc:AlternateContent>
      </w:r>
      <w:r w:rsidR="00C646A0" w:rsidRPr="007F4665">
        <w:br w:type="page"/>
      </w:r>
    </w:p>
    <w:p w14:paraId="3C196744" w14:textId="588EC4A9" w:rsidR="007F4665" w:rsidRPr="007F4665" w:rsidRDefault="002245E1" w:rsidP="007F4665">
      <w:pPr>
        <w:pStyle w:val="Overskrift1"/>
        <w:spacing w:before="0"/>
        <w:rPr>
          <w:rFonts w:asciiTheme="minorHAnsi" w:hAnsiTheme="minorHAnsi" w:cstheme="minorHAnsi"/>
          <w:b/>
          <w:color w:val="auto"/>
          <w:sz w:val="22"/>
        </w:rPr>
      </w:pPr>
      <w:proofErr w:type="spellStart"/>
      <w:r>
        <w:rPr>
          <w:rFonts w:asciiTheme="minorHAnsi" w:hAnsiTheme="minorHAnsi" w:cstheme="minorHAnsi"/>
          <w:b/>
          <w:color w:val="auto"/>
          <w:sz w:val="22"/>
        </w:rPr>
        <w:lastRenderedPageBreak/>
        <w:t>Højgår</w:t>
      </w:r>
      <w:proofErr w:type="spellEnd"/>
      <w:r>
        <w:rPr>
          <w:rFonts w:asciiTheme="minorHAnsi" w:hAnsiTheme="minorHAnsi" w:cstheme="minorHAnsi"/>
          <w:b/>
          <w:color w:val="auto"/>
          <w:sz w:val="22"/>
        </w:rPr>
        <w:t xml:space="preserve"> </w:t>
      </w:r>
      <w:proofErr w:type="spellStart"/>
      <w:r>
        <w:rPr>
          <w:rFonts w:asciiTheme="minorHAnsi" w:hAnsiTheme="minorHAnsi" w:cstheme="minorHAnsi"/>
          <w:b/>
          <w:color w:val="auto"/>
          <w:sz w:val="22"/>
        </w:rPr>
        <w:t>VetEmbryo</w:t>
      </w:r>
      <w:proofErr w:type="spellEnd"/>
      <w:r>
        <w:rPr>
          <w:rFonts w:asciiTheme="minorHAnsi" w:hAnsiTheme="minorHAnsi" w:cstheme="minorHAnsi"/>
          <w:b/>
          <w:color w:val="auto"/>
          <w:sz w:val="22"/>
        </w:rPr>
        <w:t xml:space="preserve"> Technologies</w:t>
      </w:r>
      <w:r w:rsidR="007F4665" w:rsidRPr="007F4665">
        <w:rPr>
          <w:rFonts w:asciiTheme="minorHAnsi" w:hAnsiTheme="minorHAnsi" w:cstheme="minorHAnsi"/>
          <w:b/>
          <w:color w:val="auto"/>
          <w:sz w:val="22"/>
        </w:rPr>
        <w:t xml:space="preserve"> </w:t>
      </w:r>
    </w:p>
    <w:p w14:paraId="359B63B6" w14:textId="77777777" w:rsidR="007F4665" w:rsidRPr="002245E1" w:rsidRDefault="007F4665" w:rsidP="002245E1">
      <w:pPr>
        <w:pStyle w:val="Websted"/>
        <w:spacing w:before="0" w:after="0"/>
        <w:rPr>
          <w:rFonts w:asciiTheme="minorHAnsi" w:hAnsiTheme="minorHAnsi" w:cstheme="minorHAnsi"/>
          <w:color w:val="auto"/>
        </w:rPr>
      </w:pPr>
      <w:r w:rsidRPr="002245E1">
        <w:rPr>
          <w:rFonts w:asciiTheme="minorHAnsi" w:hAnsiTheme="minorHAnsi" w:cstheme="minorHAnsi"/>
          <w:color w:val="auto"/>
        </w:rPr>
        <w:t>Hovedgaden 55</w:t>
      </w:r>
    </w:p>
    <w:p w14:paraId="254D05F3" w14:textId="77777777" w:rsidR="007F4665" w:rsidRPr="002245E1" w:rsidRDefault="007F4665" w:rsidP="002245E1">
      <w:pPr>
        <w:pStyle w:val="Websted"/>
        <w:spacing w:before="0" w:after="0"/>
        <w:rPr>
          <w:rFonts w:asciiTheme="minorHAnsi" w:hAnsiTheme="minorHAnsi" w:cstheme="minorHAnsi"/>
          <w:color w:val="auto"/>
        </w:rPr>
      </w:pPr>
      <w:r w:rsidRPr="002245E1">
        <w:rPr>
          <w:rFonts w:asciiTheme="minorHAnsi" w:hAnsiTheme="minorHAnsi" w:cstheme="minorHAnsi"/>
          <w:color w:val="auto"/>
        </w:rPr>
        <w:t>6230 Rødekro</w:t>
      </w:r>
    </w:p>
    <w:p w14:paraId="16EA0409" w14:textId="0030E873" w:rsidR="007F4665" w:rsidRPr="002245E1" w:rsidRDefault="007F4665" w:rsidP="002245E1">
      <w:pPr>
        <w:pStyle w:val="Websted"/>
        <w:spacing w:before="0" w:after="0"/>
        <w:rPr>
          <w:rFonts w:ascii="Calibri Light" w:hAnsi="Calibri Light" w:cs="Calibri Light"/>
          <w:color w:val="auto"/>
        </w:rPr>
      </w:pPr>
      <w:hyperlink r:id="rId5" w:history="1">
        <w:r w:rsidRPr="002245E1">
          <w:rPr>
            <w:rStyle w:val="Hyperlink"/>
            <w:rFonts w:ascii="Calibri Light" w:hAnsi="Calibri Light" w:cs="Calibri Light"/>
            <w:color w:val="auto"/>
            <w:u w:val="none"/>
          </w:rPr>
          <w:t>info@vetembryo.dk</w:t>
        </w:r>
      </w:hyperlink>
      <w:r w:rsidRPr="002245E1">
        <w:rPr>
          <w:rFonts w:ascii="Calibri Light" w:hAnsi="Calibri Light" w:cs="Calibri Light"/>
          <w:color w:val="auto"/>
        </w:rPr>
        <w:t xml:space="preserve"> </w:t>
      </w:r>
    </w:p>
    <w:p w14:paraId="6F523E38" w14:textId="7FEA9376" w:rsidR="007F4665" w:rsidRPr="002245E1" w:rsidRDefault="007F4665" w:rsidP="002245E1">
      <w:pPr>
        <w:spacing w:after="0" w:line="276" w:lineRule="auto"/>
        <w:rPr>
          <w:lang w:eastAsia="ja-JP"/>
        </w:rPr>
      </w:pPr>
      <w:hyperlink r:id="rId6" w:history="1">
        <w:r w:rsidRPr="002245E1">
          <w:rPr>
            <w:rStyle w:val="Hyperlink"/>
            <w:rFonts w:asciiTheme="minorHAnsi" w:hAnsiTheme="minorHAnsi"/>
            <w:color w:val="auto"/>
            <w:u w:val="none"/>
            <w:lang w:eastAsia="ja-JP"/>
          </w:rPr>
          <w:t>www.vetembryo.com</w:t>
        </w:r>
      </w:hyperlink>
      <w:r w:rsidRPr="002245E1">
        <w:rPr>
          <w:lang w:eastAsia="ja-JP"/>
        </w:rPr>
        <w:t xml:space="preserve"> </w:t>
      </w:r>
    </w:p>
    <w:p w14:paraId="2AA98F0F" w14:textId="77777777" w:rsidR="007F4665" w:rsidRPr="002245E1" w:rsidRDefault="007F4665" w:rsidP="007F4665">
      <w:pPr>
        <w:tabs>
          <w:tab w:val="left" w:pos="1650"/>
        </w:tabs>
        <w:rPr>
          <w:rFonts w:ascii="Calibri Light" w:hAnsi="Calibri Light" w:cs="Calibri Light"/>
        </w:rPr>
      </w:pPr>
    </w:p>
    <w:p w14:paraId="45E1F85B" w14:textId="77777777" w:rsidR="007F4665" w:rsidRPr="002245E1" w:rsidRDefault="007F4665" w:rsidP="007F4665">
      <w:pPr>
        <w:spacing w:after="0"/>
        <w:rPr>
          <w:rFonts w:ascii="Calibri Light" w:hAnsi="Calibri Light" w:cs="Calibri Light"/>
        </w:rPr>
      </w:pPr>
      <w:r w:rsidRPr="002245E1">
        <w:rPr>
          <w:rFonts w:ascii="Calibri Light" w:hAnsi="Calibri Light" w:cs="Calibri Light"/>
        </w:rPr>
        <w:t xml:space="preserve">Jannie Spanner         </w:t>
      </w:r>
      <w:hyperlink r:id="rId7" w:history="1">
        <w:r w:rsidRPr="002245E1">
          <w:rPr>
            <w:rStyle w:val="Hyperlink"/>
            <w:rFonts w:ascii="Calibri Light" w:hAnsi="Calibri Light" w:cs="Calibri Light"/>
            <w:color w:val="auto"/>
            <w:u w:val="none"/>
          </w:rPr>
          <w:t>js@vetembryo.dk</w:t>
        </w:r>
      </w:hyperlink>
    </w:p>
    <w:p w14:paraId="0901A6F6" w14:textId="405B7591" w:rsidR="007F4665" w:rsidRPr="002245E1" w:rsidRDefault="007F4665" w:rsidP="007F4665">
      <w:pPr>
        <w:spacing w:after="0"/>
        <w:rPr>
          <w:rFonts w:ascii="Calibri Light" w:hAnsi="Calibri Light" w:cs="Calibri Light"/>
        </w:rPr>
      </w:pPr>
      <w:r w:rsidRPr="002245E1">
        <w:rPr>
          <w:rFonts w:ascii="Calibri Light" w:hAnsi="Calibri Light" w:cs="Calibri Light"/>
        </w:rPr>
        <w:t xml:space="preserve">                                    61 55 42 04 </w:t>
      </w:r>
    </w:p>
    <w:p w14:paraId="1F6ECE10" w14:textId="77777777" w:rsidR="007F4665" w:rsidRPr="002245E1" w:rsidRDefault="007F4665" w:rsidP="007F4665">
      <w:pPr>
        <w:spacing w:after="0"/>
        <w:rPr>
          <w:rFonts w:ascii="Calibri Light" w:hAnsi="Calibri Light" w:cs="Calibri Light"/>
        </w:rPr>
      </w:pPr>
      <w:r w:rsidRPr="002245E1">
        <w:rPr>
          <w:rFonts w:ascii="Calibri Light" w:hAnsi="Calibri Light" w:cs="Calibri Light"/>
        </w:rPr>
        <w:t xml:space="preserve">Emma Lorenzen        </w:t>
      </w:r>
      <w:hyperlink r:id="rId8" w:history="1">
        <w:r w:rsidRPr="002245E1">
          <w:rPr>
            <w:rStyle w:val="Hyperlink"/>
            <w:rFonts w:ascii="Calibri Light" w:hAnsi="Calibri Light" w:cs="Calibri Light"/>
            <w:color w:val="auto"/>
            <w:u w:val="none"/>
          </w:rPr>
          <w:t>el@vetembryo.dk</w:t>
        </w:r>
      </w:hyperlink>
      <w:r w:rsidRPr="002245E1">
        <w:rPr>
          <w:rFonts w:ascii="Calibri Light" w:hAnsi="Calibri Light" w:cs="Calibri Light"/>
        </w:rPr>
        <w:t xml:space="preserve"> </w:t>
      </w:r>
    </w:p>
    <w:p w14:paraId="78E3F31B" w14:textId="786C786B" w:rsidR="007F4665" w:rsidRDefault="007F4665" w:rsidP="007F4665">
      <w:pPr>
        <w:tabs>
          <w:tab w:val="left" w:pos="1650"/>
        </w:tabs>
        <w:spacing w:after="0"/>
        <w:rPr>
          <w:rFonts w:ascii="Calibri Light" w:hAnsi="Calibri Light" w:cs="Calibri Light"/>
        </w:rPr>
      </w:pPr>
      <w:r w:rsidRPr="002245E1">
        <w:rPr>
          <w:rFonts w:ascii="Calibri Light" w:hAnsi="Calibri Light" w:cs="Calibri Light"/>
        </w:rPr>
        <w:t xml:space="preserve">                                    40 79 15 20</w:t>
      </w:r>
    </w:p>
    <w:p w14:paraId="0353F868" w14:textId="476D68E6" w:rsidR="002245E1" w:rsidRDefault="002245E1" w:rsidP="007F4665">
      <w:pPr>
        <w:tabs>
          <w:tab w:val="left" w:pos="1650"/>
        </w:tabs>
        <w:spacing w:after="0"/>
        <w:rPr>
          <w:rFonts w:ascii="Calibri Light" w:hAnsi="Calibri Light" w:cs="Calibri Light"/>
        </w:rPr>
      </w:pPr>
    </w:p>
    <w:p w14:paraId="4B5E2576" w14:textId="3D68F43C" w:rsidR="002245E1" w:rsidRDefault="002245E1" w:rsidP="007F4665">
      <w:pPr>
        <w:tabs>
          <w:tab w:val="left" w:pos="1650"/>
        </w:tabs>
        <w:spacing w:after="0"/>
        <w:rPr>
          <w:rFonts w:ascii="Calibri Light" w:hAnsi="Calibri Light" w:cs="Calibri Light"/>
        </w:rPr>
      </w:pPr>
      <w:r>
        <w:rPr>
          <w:rFonts w:ascii="Calibri Light" w:hAnsi="Calibri Light" w:cs="Calibri Light"/>
        </w:rPr>
        <w:t xml:space="preserve">Følg os på Facebook: </w:t>
      </w:r>
      <w:r>
        <w:rPr>
          <w:noProof/>
        </w:rPr>
        <w:drawing>
          <wp:inline distT="0" distB="0" distL="0" distR="0" wp14:anchorId="4E6605F7" wp14:editId="311A4DA0">
            <wp:extent cx="1846305" cy="1846305"/>
            <wp:effectExtent l="0" t="0" r="1905" b="1905"/>
            <wp:docPr id="2"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59245" cy="1859245"/>
                    </a:xfrm>
                    <a:prstGeom prst="rect">
                      <a:avLst/>
                    </a:prstGeom>
                    <a:noFill/>
                    <a:ln>
                      <a:noFill/>
                    </a:ln>
                  </pic:spPr>
                </pic:pic>
              </a:graphicData>
            </a:graphic>
          </wp:inline>
        </w:drawing>
      </w:r>
      <w:r>
        <w:rPr>
          <w:rFonts w:ascii="Calibri Light" w:hAnsi="Calibri Light" w:cs="Calibri Light"/>
        </w:rPr>
        <w:t xml:space="preserve"> </w:t>
      </w:r>
    </w:p>
    <w:p w14:paraId="5F141FC0" w14:textId="2D9BD33E" w:rsidR="002245E1" w:rsidRPr="002245E1" w:rsidRDefault="002245E1" w:rsidP="007F4665">
      <w:pPr>
        <w:tabs>
          <w:tab w:val="left" w:pos="1650"/>
        </w:tabs>
        <w:spacing w:after="0"/>
        <w:rPr>
          <w:rFonts w:ascii="Calibri Light" w:hAnsi="Calibri Light" w:cs="Calibri Light"/>
        </w:rPr>
      </w:pPr>
      <w:r>
        <w:rPr>
          <w:rFonts w:ascii="Calibri Light" w:hAnsi="Calibri Light" w:cs="Calibri Light"/>
        </w:rPr>
        <w:t xml:space="preserve">Se vores video med beskrivelse af de teknikker, vi anvender: </w:t>
      </w:r>
      <w:r>
        <w:rPr>
          <w:noProof/>
        </w:rPr>
        <w:drawing>
          <wp:inline distT="0" distB="0" distL="0" distR="0" wp14:anchorId="2D4EB223" wp14:editId="1A5C4EEC">
            <wp:extent cx="1906437" cy="1906437"/>
            <wp:effectExtent l="0" t="0" r="0" b="0"/>
            <wp:docPr id="5" name="Bille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17194" cy="1917194"/>
                    </a:xfrm>
                    <a:prstGeom prst="rect">
                      <a:avLst/>
                    </a:prstGeom>
                    <a:noFill/>
                    <a:ln>
                      <a:noFill/>
                    </a:ln>
                  </pic:spPr>
                </pic:pic>
              </a:graphicData>
            </a:graphic>
          </wp:inline>
        </w:drawing>
      </w:r>
      <w:r w:rsidRPr="002245E1">
        <w:rPr>
          <w:rFonts w:ascii="Calibri Light" w:hAnsi="Calibri Light" w:cs="Calibri Light"/>
        </w:rPr>
        <w:t xml:space="preserve"> </w:t>
      </w:r>
    </w:p>
    <w:sectPr w:rsidR="002245E1" w:rsidRPr="002245E1" w:rsidSect="007F4665">
      <w:pgSz w:w="11906" w:h="16838"/>
      <w:pgMar w:top="1843" w:right="1134" w:bottom="851" w:left="851" w:header="708" w:footer="708" w:gutter="0"/>
      <w:cols w:space="13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50F63"/>
    <w:multiLevelType w:val="hybridMultilevel"/>
    <w:tmpl w:val="D43EEF2A"/>
    <w:lvl w:ilvl="0" w:tplc="D6E6BA7A">
      <w:numFmt w:val="bullet"/>
      <w:lvlText w:val="-"/>
      <w:lvlJc w:val="left"/>
      <w:pPr>
        <w:ind w:left="720" w:hanging="360"/>
      </w:pPr>
      <w:rPr>
        <w:rFonts w:ascii="Calibri" w:eastAsiaTheme="minorHAnsi" w:hAnsi="Calibri"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1B402A32"/>
    <w:multiLevelType w:val="hybridMultilevel"/>
    <w:tmpl w:val="D06A221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41BC0528"/>
    <w:multiLevelType w:val="hybridMultilevel"/>
    <w:tmpl w:val="5C34A3F2"/>
    <w:lvl w:ilvl="0" w:tplc="D6E6BA7A">
      <w:numFmt w:val="bullet"/>
      <w:lvlText w:val="-"/>
      <w:lvlJc w:val="left"/>
      <w:pPr>
        <w:ind w:left="720" w:hanging="360"/>
      </w:pPr>
      <w:rPr>
        <w:rFonts w:ascii="Calibri" w:eastAsiaTheme="minorHAnsi" w:hAnsi="Calibri"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73F0079C"/>
    <w:multiLevelType w:val="hybridMultilevel"/>
    <w:tmpl w:val="392E08D0"/>
    <w:lvl w:ilvl="0" w:tplc="E3E2D54A">
      <w:numFmt w:val="bullet"/>
      <w:lvlText w:val="-"/>
      <w:lvlJc w:val="left"/>
      <w:pPr>
        <w:ind w:left="720" w:hanging="360"/>
      </w:pPr>
      <w:rPr>
        <w:rFonts w:ascii="Calibri" w:eastAsiaTheme="minorHAnsi" w:hAnsi="Calibri" w:cs="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34E"/>
    <w:rsid w:val="001C12D8"/>
    <w:rsid w:val="001F2C1F"/>
    <w:rsid w:val="002245E1"/>
    <w:rsid w:val="002C2E49"/>
    <w:rsid w:val="002C737F"/>
    <w:rsid w:val="00484156"/>
    <w:rsid w:val="00502C3A"/>
    <w:rsid w:val="005D58A9"/>
    <w:rsid w:val="005E60FC"/>
    <w:rsid w:val="00624050"/>
    <w:rsid w:val="00687E0C"/>
    <w:rsid w:val="006B338A"/>
    <w:rsid w:val="006C04ED"/>
    <w:rsid w:val="006D71F8"/>
    <w:rsid w:val="006F3B46"/>
    <w:rsid w:val="00744757"/>
    <w:rsid w:val="00764A45"/>
    <w:rsid w:val="007D3395"/>
    <w:rsid w:val="007D7A4E"/>
    <w:rsid w:val="007F4665"/>
    <w:rsid w:val="00814DB7"/>
    <w:rsid w:val="009A26BB"/>
    <w:rsid w:val="00A3634E"/>
    <w:rsid w:val="00A7078B"/>
    <w:rsid w:val="00AC46A7"/>
    <w:rsid w:val="00B53991"/>
    <w:rsid w:val="00B9134F"/>
    <w:rsid w:val="00B93B1C"/>
    <w:rsid w:val="00BB771F"/>
    <w:rsid w:val="00BE50EA"/>
    <w:rsid w:val="00BF1D86"/>
    <w:rsid w:val="00C21A4D"/>
    <w:rsid w:val="00C34B5A"/>
    <w:rsid w:val="00C646A0"/>
    <w:rsid w:val="00C660C7"/>
    <w:rsid w:val="00C6677B"/>
    <w:rsid w:val="00C85AD6"/>
    <w:rsid w:val="00C87460"/>
    <w:rsid w:val="00E30CB0"/>
    <w:rsid w:val="00F22FC3"/>
    <w:rsid w:val="00FA343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2FBD0"/>
  <w15:chartTrackingRefBased/>
  <w15:docId w15:val="{84F99F4A-7A13-4983-9643-441F1977E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646A0"/>
  </w:style>
  <w:style w:type="paragraph" w:styleId="Overskrift1">
    <w:name w:val="heading 1"/>
    <w:basedOn w:val="Normal"/>
    <w:next w:val="Normal"/>
    <w:link w:val="Overskrift1Tegn"/>
    <w:uiPriority w:val="8"/>
    <w:qFormat/>
    <w:rsid w:val="00687E0C"/>
    <w:pPr>
      <w:keepNext/>
      <w:keepLines/>
      <w:spacing w:before="400" w:after="120" w:line="240" w:lineRule="auto"/>
      <w:outlineLvl w:val="0"/>
    </w:pPr>
    <w:rPr>
      <w:rFonts w:ascii="Verdana" w:eastAsiaTheme="majorEastAsia" w:hAnsi="Verdana" w:cstheme="majorBidi"/>
      <w:color w:val="1F3864" w:themeColor="accent1" w:themeShade="80"/>
      <w:kern w:val="2"/>
      <w:sz w:val="30"/>
      <w:lang w:eastAsia="ja-JP"/>
      <w14:ligatures w14:val="standard"/>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8"/>
    <w:rsid w:val="00687E0C"/>
    <w:rPr>
      <w:rFonts w:ascii="Verdana" w:eastAsiaTheme="majorEastAsia" w:hAnsi="Verdana" w:cstheme="majorBidi"/>
      <w:color w:val="1F3864" w:themeColor="accent1" w:themeShade="80"/>
      <w:kern w:val="2"/>
      <w:sz w:val="30"/>
      <w:lang w:eastAsia="ja-JP"/>
      <w14:ligatures w14:val="standard"/>
    </w:rPr>
  </w:style>
  <w:style w:type="paragraph" w:customStyle="1" w:styleId="Websted">
    <w:name w:val="Websted"/>
    <w:basedOn w:val="Normal"/>
    <w:next w:val="Normal"/>
    <w:uiPriority w:val="14"/>
    <w:qFormat/>
    <w:rsid w:val="00687E0C"/>
    <w:pPr>
      <w:spacing w:before="120" w:line="276" w:lineRule="auto"/>
    </w:pPr>
    <w:rPr>
      <w:rFonts w:ascii="Verdana" w:hAnsi="Verdana"/>
      <w:color w:val="1F3864" w:themeColor="accent1" w:themeShade="80"/>
      <w:kern w:val="2"/>
      <w:lang w:eastAsia="ja-JP"/>
      <w14:ligatures w14:val="standard"/>
    </w:rPr>
  </w:style>
  <w:style w:type="character" w:styleId="Hyperlink">
    <w:name w:val="Hyperlink"/>
    <w:basedOn w:val="Standardskrifttypeiafsnit"/>
    <w:uiPriority w:val="99"/>
    <w:unhideWhenUsed/>
    <w:rsid w:val="00687E0C"/>
    <w:rPr>
      <w:rFonts w:ascii="Verdana" w:hAnsi="Verdana"/>
      <w:color w:val="1F3864" w:themeColor="accent1" w:themeShade="80"/>
      <w:u w:val="single"/>
    </w:rPr>
  </w:style>
  <w:style w:type="character" w:styleId="Ulstomtale">
    <w:name w:val="Unresolved Mention"/>
    <w:basedOn w:val="Standardskrifttypeiafsnit"/>
    <w:uiPriority w:val="99"/>
    <w:semiHidden/>
    <w:unhideWhenUsed/>
    <w:rsid w:val="00B9134F"/>
    <w:rPr>
      <w:color w:val="605E5C"/>
      <w:shd w:val="clear" w:color="auto" w:fill="E1DFDD"/>
    </w:rPr>
  </w:style>
  <w:style w:type="paragraph" w:styleId="Listeafsnit">
    <w:name w:val="List Paragraph"/>
    <w:basedOn w:val="Normal"/>
    <w:uiPriority w:val="34"/>
    <w:qFormat/>
    <w:rsid w:val="00AC46A7"/>
    <w:pPr>
      <w:ind w:left="720"/>
      <w:contextualSpacing/>
    </w:pPr>
  </w:style>
  <w:style w:type="paragraph" w:styleId="NormalWeb">
    <w:name w:val="Normal (Web)"/>
    <w:basedOn w:val="Normal"/>
    <w:uiPriority w:val="99"/>
    <w:semiHidden/>
    <w:unhideWhenUsed/>
    <w:rsid w:val="00AC46A7"/>
    <w:pPr>
      <w:spacing w:before="100" w:beforeAutospacing="1" w:after="100" w:afterAutospacing="1" w:line="240" w:lineRule="auto"/>
    </w:pPr>
    <w:rPr>
      <w:rFonts w:ascii="Times New Roman" w:eastAsiaTheme="minorEastAsia" w:hAnsi="Times New Roman" w:cs="Times New Roman"/>
      <w:sz w:val="24"/>
      <w:szCs w:val="24"/>
      <w:lang w:eastAsia="da-DK"/>
    </w:rPr>
  </w:style>
  <w:style w:type="paragraph" w:styleId="Markeringsbobletekst">
    <w:name w:val="Balloon Text"/>
    <w:basedOn w:val="Normal"/>
    <w:link w:val="MarkeringsbobletekstTegn"/>
    <w:uiPriority w:val="99"/>
    <w:semiHidden/>
    <w:unhideWhenUsed/>
    <w:rsid w:val="002245E1"/>
    <w:pPr>
      <w:spacing w:after="0" w:line="240" w:lineRule="auto"/>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2245E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l@vetembryo.dk" TargetMode="External"/><Relationship Id="rId3" Type="http://schemas.openxmlformats.org/officeDocument/2006/relationships/settings" Target="settings.xml"/><Relationship Id="rId7" Type="http://schemas.openxmlformats.org/officeDocument/2006/relationships/hyperlink" Target="mailto:js@vetembryo.d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etembryo.com" TargetMode="External"/><Relationship Id="rId11" Type="http://schemas.openxmlformats.org/officeDocument/2006/relationships/fontTable" Target="fontTable.xml"/><Relationship Id="rId5" Type="http://schemas.openxmlformats.org/officeDocument/2006/relationships/hyperlink" Target="mailto:info@vetembryo.dk" TargetMode="Externa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ont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330</Words>
  <Characters>2018</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Kathrine Lorenzen</dc:creator>
  <cp:keywords/>
  <dc:description/>
  <cp:lastModifiedBy>Emma Kathrine Lorenzen</cp:lastModifiedBy>
  <cp:revision>6</cp:revision>
  <cp:lastPrinted>2019-03-06T14:01:00Z</cp:lastPrinted>
  <dcterms:created xsi:type="dcterms:W3CDTF">2020-01-07T10:29:00Z</dcterms:created>
  <dcterms:modified xsi:type="dcterms:W3CDTF">2020-01-07T10:54:00Z</dcterms:modified>
</cp:coreProperties>
</file>